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D2" w:rsidRDefault="0012542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2023年河北省高校教师资格认定</w:t>
      </w:r>
    </w:p>
    <w:p w:rsidR="00CF7CD2" w:rsidRDefault="0012542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系统操作手册（V1）</w:t>
      </w:r>
    </w:p>
    <w:p w:rsidR="00CF7CD2" w:rsidRDefault="00CF7CD2">
      <w:pPr>
        <w:jc w:val="center"/>
        <w:rPr>
          <w:rFonts w:ascii="仿宋_GB2312" w:eastAsia="仿宋_GB2312"/>
          <w:sz w:val="32"/>
          <w:szCs w:val="32"/>
        </w:rPr>
      </w:pPr>
    </w:p>
    <w:p w:rsidR="00CF7CD2" w:rsidRDefault="0012542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第一部分</w:t>
      </w:r>
      <w:r>
        <w:rPr>
          <w:rFonts w:ascii="仿宋_GB2312" w:eastAsia="仿宋_GB2312" w:hint="eastAsia"/>
          <w:b/>
          <w:sz w:val="32"/>
          <w:szCs w:val="32"/>
        </w:rPr>
        <w:tab/>
        <w:t>申请人员</w:t>
      </w:r>
    </w:p>
    <w:p w:rsidR="00CF7CD2" w:rsidRDefault="001254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一、报名对象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2023年在中国教师资格网报名成功，且笔试、面试成绩合格人员。</w:t>
      </w:r>
    </w:p>
    <w:p w:rsidR="00CF7CD2" w:rsidRDefault="001254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二、报名时间</w:t>
      </w:r>
    </w:p>
    <w:p w:rsidR="00CF7CD2" w:rsidRPr="000038A8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38A8">
        <w:rPr>
          <w:rFonts w:ascii="仿宋_GB2312" w:eastAsia="仿宋_GB2312" w:hint="eastAsia"/>
          <w:sz w:val="32"/>
          <w:szCs w:val="32"/>
        </w:rPr>
        <w:t>2023年</w:t>
      </w:r>
      <w:r w:rsidRPr="000038A8">
        <w:rPr>
          <w:rFonts w:ascii="仿宋_GB2312" w:eastAsia="仿宋_GB2312"/>
          <w:sz w:val="32"/>
          <w:szCs w:val="32"/>
        </w:rPr>
        <w:t>11月</w:t>
      </w:r>
      <w:r w:rsidRPr="000038A8">
        <w:rPr>
          <w:rFonts w:ascii="仿宋_GB2312" w:eastAsia="仿宋_GB2312" w:hint="eastAsia"/>
          <w:sz w:val="32"/>
          <w:szCs w:val="32"/>
        </w:rPr>
        <w:t>15</w:t>
      </w:r>
      <w:r w:rsidRPr="000038A8">
        <w:rPr>
          <w:rFonts w:ascii="仿宋_GB2312" w:eastAsia="仿宋_GB2312"/>
          <w:sz w:val="32"/>
          <w:szCs w:val="32"/>
        </w:rPr>
        <w:t>日至11月</w:t>
      </w:r>
      <w:r w:rsidRPr="000038A8">
        <w:rPr>
          <w:rFonts w:ascii="仿宋_GB2312" w:eastAsia="仿宋_GB2312" w:hint="eastAsia"/>
          <w:sz w:val="32"/>
          <w:szCs w:val="32"/>
        </w:rPr>
        <w:t>19</w:t>
      </w:r>
      <w:r w:rsidRPr="000038A8">
        <w:rPr>
          <w:rFonts w:ascii="仿宋_GB2312" w:eastAsia="仿宋_GB2312"/>
          <w:sz w:val="32"/>
          <w:szCs w:val="32"/>
        </w:rPr>
        <w:t>日</w:t>
      </w:r>
      <w:bookmarkStart w:id="0" w:name="_GoBack"/>
      <w:bookmarkEnd w:id="0"/>
    </w:p>
    <w:p w:rsidR="00CF7CD2" w:rsidRDefault="001254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网报地址</w:t>
      </w:r>
      <w:proofErr w:type="gramEnd"/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通过网站链接（</w:t>
      </w:r>
      <w:r>
        <w:rPr>
          <w:rFonts w:ascii="仿宋_GB2312" w:eastAsia="仿宋_GB2312"/>
          <w:sz w:val="32"/>
          <w:szCs w:val="32"/>
        </w:rPr>
        <w:t>http://hbgs.gspxonline.com/</w:t>
      </w:r>
      <w:r>
        <w:rPr>
          <w:rFonts w:ascii="仿宋_GB2312" w:eastAsia="仿宋_GB2312" w:hint="eastAsia"/>
          <w:sz w:val="32"/>
          <w:szCs w:val="32"/>
        </w:rPr>
        <w:t>）登录报名。</w:t>
      </w:r>
    </w:p>
    <w:p w:rsidR="00CF7CD2" w:rsidRDefault="001254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四、报名步骤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（一）点击“认定报名”，如下图。</w:t>
      </w:r>
    </w:p>
    <w:p w:rsidR="00CF7CD2" w:rsidRDefault="00125420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7239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D2" w:rsidRDefault="00125420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2641600" cy="1460500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5609" cy="14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D2" w:rsidRDefault="0012542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注：如果系统提示“非认定人员”，则说明未在中国教师资格网上注册认定信息，如下图。</w:t>
      </w:r>
    </w:p>
    <w:p w:rsidR="00CF7CD2" w:rsidRDefault="00125420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1392555"/>
            <wp:effectExtent l="0" t="0" r="889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014A">
        <w:rPr>
          <w:rFonts w:ascii="仿宋_GB2312" w:eastAsia="仿宋_GB2312" w:hint="eastAsia"/>
          <w:sz w:val="32"/>
          <w:szCs w:val="32"/>
        </w:rPr>
        <w:t>（二）特别说明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因单位性质和个人材料比对通过不同，网报界面会有所不同，主要有以下三类：（</w:t>
      </w:r>
      <w:r>
        <w:rPr>
          <w:rFonts w:ascii="仿宋_GB2312" w:eastAsia="仿宋_GB2312"/>
          <w:sz w:val="32"/>
          <w:szCs w:val="32"/>
        </w:rPr>
        <w:t>1）民办高校，需提供符合要求的聘任合同；</w:t>
      </w:r>
      <w:r w:rsidRPr="00BA262A">
        <w:rPr>
          <w:rFonts w:ascii="仿宋_GB2312" w:eastAsia="仿宋_GB2312"/>
          <w:sz w:val="32"/>
          <w:szCs w:val="32"/>
        </w:rPr>
        <w:t>（2）学历或普通话认证未通过人员，需根据系统提示上</w:t>
      </w:r>
      <w:proofErr w:type="gramStart"/>
      <w:r w:rsidRPr="00BA262A">
        <w:rPr>
          <w:rFonts w:ascii="仿宋_GB2312" w:eastAsia="仿宋_GB2312"/>
          <w:sz w:val="32"/>
          <w:szCs w:val="32"/>
        </w:rPr>
        <w:t>传相应</w:t>
      </w:r>
      <w:proofErr w:type="gramEnd"/>
      <w:r w:rsidRPr="00BA262A">
        <w:rPr>
          <w:rFonts w:ascii="仿宋_GB2312" w:eastAsia="仿宋_GB2312"/>
          <w:sz w:val="32"/>
          <w:szCs w:val="32"/>
        </w:rPr>
        <w:t>佐证材料</w:t>
      </w:r>
      <w:r w:rsidRPr="00BA262A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3）</w:t>
      </w:r>
      <w:r>
        <w:rPr>
          <w:rFonts w:ascii="仿宋_GB2312" w:eastAsia="仿宋_GB2312" w:hint="eastAsia"/>
          <w:sz w:val="32"/>
          <w:szCs w:val="32"/>
        </w:rPr>
        <w:t>医学院校教学医院人员，由医学院校纳入教学管理的申请人，需在“其他”上</w:t>
      </w:r>
      <w:proofErr w:type="gramStart"/>
      <w:r>
        <w:rPr>
          <w:rFonts w:ascii="仿宋_GB2312" w:eastAsia="仿宋_GB2312" w:hint="eastAsia"/>
          <w:sz w:val="32"/>
          <w:szCs w:val="32"/>
        </w:rPr>
        <w:t>传符合</w:t>
      </w:r>
      <w:proofErr w:type="gramEnd"/>
      <w:r>
        <w:rPr>
          <w:rFonts w:ascii="仿宋_GB2312" w:eastAsia="仿宋_GB2312" w:hint="eastAsia"/>
          <w:sz w:val="32"/>
          <w:szCs w:val="32"/>
        </w:rPr>
        <w:t>要求的专业技术职务任职资格证明。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各申请人须仔细阅读各环节有关事项和指标解释，不明之处请联系本校管理员。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（三）新</w:t>
      </w:r>
      <w:proofErr w:type="gramStart"/>
      <w:r>
        <w:rPr>
          <w:rFonts w:ascii="仿宋_GB2312" w:eastAsia="仿宋_GB2312" w:hint="eastAsia"/>
          <w:sz w:val="32"/>
          <w:szCs w:val="32"/>
        </w:rPr>
        <w:t>认定网</w:t>
      </w:r>
      <w:proofErr w:type="gramEnd"/>
      <w:r>
        <w:rPr>
          <w:rFonts w:ascii="仿宋_GB2312" w:eastAsia="仿宋_GB2312" w:hint="eastAsia"/>
          <w:sz w:val="32"/>
          <w:szCs w:val="32"/>
        </w:rPr>
        <w:t>报人员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int="eastAsia"/>
          <w:sz w:val="32"/>
          <w:szCs w:val="32"/>
        </w:rPr>
        <w:t>网报共有</w:t>
      </w:r>
      <w:proofErr w:type="gramEnd"/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个步骤，未开始填报的显示灰色，正在进行填写的显示蓝色，完成的步骤显示绿色。已完成的步骤信息自动保存，下次登录时继续填写下一步</w:t>
      </w:r>
      <w:proofErr w:type="gramStart"/>
      <w:r>
        <w:rPr>
          <w:rFonts w:ascii="仿宋_GB2312" w:eastAsia="仿宋_GB2312" w:hint="eastAsia"/>
          <w:sz w:val="32"/>
          <w:szCs w:val="32"/>
        </w:rPr>
        <w:t>骤</w:t>
      </w:r>
      <w:proofErr w:type="gramEnd"/>
      <w:r>
        <w:rPr>
          <w:rFonts w:ascii="仿宋_GB2312" w:eastAsia="仿宋_GB2312" w:hint="eastAsia"/>
          <w:sz w:val="32"/>
          <w:szCs w:val="32"/>
        </w:rPr>
        <w:t>信息即可，如下图。</w:t>
      </w:r>
    </w:p>
    <w:p w:rsidR="00CF7CD2" w:rsidRDefault="00125420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2080895"/>
            <wp:effectExtent l="0" t="0" r="889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b="3967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2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（1）第一步，基本信息查看，此页面基本信息为本人在中国教师资格网报名认定</w:t>
      </w:r>
      <w:proofErr w:type="gramStart"/>
      <w:r>
        <w:rPr>
          <w:rFonts w:ascii="仿宋_GB2312" w:eastAsia="仿宋_GB2312" w:hint="eastAsia"/>
          <w:sz w:val="32"/>
          <w:szCs w:val="32"/>
        </w:rPr>
        <w:t>时完善</w:t>
      </w:r>
      <w:proofErr w:type="gramEnd"/>
      <w:r>
        <w:rPr>
          <w:rFonts w:ascii="仿宋_GB2312" w:eastAsia="仿宋_GB2312" w:hint="eastAsia"/>
          <w:sz w:val="32"/>
          <w:szCs w:val="32"/>
        </w:rPr>
        <w:t>的信息，在此页面只有查看权限，无修改权限。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（2）第二步，佐证材料上传，</w:t>
      </w:r>
      <w:r w:rsidRPr="00BA262A">
        <w:rPr>
          <w:rFonts w:ascii="仿宋_GB2312" w:eastAsia="仿宋_GB2312" w:hint="eastAsia"/>
          <w:sz w:val="32"/>
          <w:szCs w:val="32"/>
          <w:highlight w:val="yellow"/>
        </w:rPr>
        <w:t>特别注意以下几点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①为确保认定审核顺利，</w:t>
      </w:r>
      <w:r w:rsidRPr="005F014A">
        <w:rPr>
          <w:rFonts w:ascii="仿宋_GB2312" w:eastAsia="仿宋_GB2312" w:hint="eastAsia"/>
          <w:b/>
          <w:sz w:val="32"/>
          <w:szCs w:val="32"/>
        </w:rPr>
        <w:t>请扫描证件，资料上传格式为</w:t>
      </w:r>
      <w:r w:rsidRPr="00971B25">
        <w:rPr>
          <w:rFonts w:ascii="仿宋_GB2312" w:eastAsia="仿宋_GB2312" w:hint="eastAsia"/>
          <w:b/>
          <w:sz w:val="32"/>
          <w:szCs w:val="32"/>
          <w:u w:val="wave"/>
        </w:rPr>
        <w:t>PDF</w:t>
      </w:r>
      <w:r w:rsidRPr="005F014A">
        <w:rPr>
          <w:rFonts w:ascii="仿宋_GB2312" w:eastAsia="仿宋_GB2312" w:hint="eastAsia"/>
          <w:b/>
          <w:sz w:val="32"/>
          <w:szCs w:val="32"/>
        </w:rPr>
        <w:t>，切勿随意拍照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F7CD2" w:rsidRDefault="00125420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1770" cy="2534920"/>
            <wp:effectExtent l="0" t="0" r="127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②学历和普通话认证结果未通过人员，须上传对应证书；</w:t>
      </w:r>
    </w:p>
    <w:p w:rsidR="00CF7CD2" w:rsidRPr="00BA262A" w:rsidRDefault="00125420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③上传过程中，请注意预览，确保上传的佐证材料完整准确。如</w:t>
      </w:r>
      <w:r w:rsidRPr="00BA262A">
        <w:rPr>
          <w:rFonts w:ascii="仿宋_GB2312" w:eastAsia="仿宋_GB2312" w:hint="eastAsia"/>
          <w:b/>
          <w:sz w:val="32"/>
          <w:szCs w:val="32"/>
        </w:rPr>
        <w:t>出现多页情况，需将材料</w:t>
      </w:r>
      <w:r w:rsidRPr="00756B1E">
        <w:rPr>
          <w:rFonts w:ascii="仿宋_GB2312" w:eastAsia="仿宋_GB2312" w:hint="eastAsia"/>
          <w:b/>
          <w:sz w:val="32"/>
          <w:szCs w:val="32"/>
          <w:u w:val="wave"/>
        </w:rPr>
        <w:t>合并为一个PDF</w:t>
      </w:r>
      <w:r w:rsidRPr="00BA262A">
        <w:rPr>
          <w:rFonts w:ascii="仿宋_GB2312" w:eastAsia="仿宋_GB2312" w:hint="eastAsia"/>
          <w:b/>
          <w:sz w:val="32"/>
          <w:szCs w:val="32"/>
        </w:rPr>
        <w:t>进行重新上传。</w:t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.第三步，完成报名提交。</w:t>
      </w:r>
      <w:r w:rsidRPr="00756B1E">
        <w:rPr>
          <w:rFonts w:ascii="仿宋_GB2312" w:eastAsia="仿宋_GB2312" w:hint="eastAsia"/>
          <w:b/>
          <w:sz w:val="32"/>
          <w:szCs w:val="32"/>
        </w:rPr>
        <w:t>提交申请前请注意检查</w:t>
      </w:r>
      <w:r>
        <w:rPr>
          <w:rFonts w:ascii="仿宋_GB2312" w:eastAsia="仿宋_GB2312" w:hint="eastAsia"/>
          <w:sz w:val="32"/>
          <w:szCs w:val="32"/>
        </w:rPr>
        <w:t>，一旦提交无法更改，如需更改，请联系学校管理员，审核不通过之后可以修改，如下图。</w:t>
      </w:r>
    </w:p>
    <w:p w:rsidR="00CF7CD2" w:rsidRDefault="00125420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1254125"/>
            <wp:effectExtent l="0" t="0" r="889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D2" w:rsidRDefault="0012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5.第四步，查看审核结论，正常提交后均提示下图。</w:t>
      </w:r>
    </w:p>
    <w:p w:rsidR="00CF7CD2" w:rsidRDefault="00125420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1378585"/>
            <wp:effectExtent l="0" t="0" r="889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D2" w:rsidRDefault="00CF7CD2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F7CD2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A0" w:rsidRDefault="00DD4FA0">
      <w:r>
        <w:separator/>
      </w:r>
    </w:p>
  </w:endnote>
  <w:endnote w:type="continuationSeparator" w:id="0">
    <w:p w:rsidR="00DD4FA0" w:rsidRDefault="00DD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508760"/>
    </w:sdtPr>
    <w:sdtEndPr/>
    <w:sdtContent>
      <w:sdt>
        <w:sdtPr>
          <w:id w:val="1728636285"/>
        </w:sdtPr>
        <w:sdtEndPr/>
        <w:sdtContent>
          <w:p w:rsidR="00CF7CD2" w:rsidRDefault="00125420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8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8A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7CD2" w:rsidRDefault="00CF7C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A0" w:rsidRDefault="00DD4FA0">
      <w:r>
        <w:separator/>
      </w:r>
    </w:p>
  </w:footnote>
  <w:footnote w:type="continuationSeparator" w:id="0">
    <w:p w:rsidR="00DD4FA0" w:rsidRDefault="00DD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GY2NTE0Y2UyMmI5MzYwMGM2ZDZhOTIzNmQ4ZGEifQ=="/>
  </w:docVars>
  <w:rsids>
    <w:rsidRoot w:val="41D11547"/>
    <w:rsid w:val="FCAB8E7A"/>
    <w:rsid w:val="000038A8"/>
    <w:rsid w:val="000B0998"/>
    <w:rsid w:val="00125420"/>
    <w:rsid w:val="003B066F"/>
    <w:rsid w:val="00485F3D"/>
    <w:rsid w:val="004B3141"/>
    <w:rsid w:val="004D6068"/>
    <w:rsid w:val="005F014A"/>
    <w:rsid w:val="00756B1E"/>
    <w:rsid w:val="00971B25"/>
    <w:rsid w:val="0097592A"/>
    <w:rsid w:val="00B355C9"/>
    <w:rsid w:val="00BA262A"/>
    <w:rsid w:val="00CF7CD2"/>
    <w:rsid w:val="00D72B58"/>
    <w:rsid w:val="00DD4FA0"/>
    <w:rsid w:val="00EA7488"/>
    <w:rsid w:val="29DB761B"/>
    <w:rsid w:val="41D11547"/>
    <w:rsid w:val="728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0"/>
    <w:rsid w:val="00EA7488"/>
    <w:rPr>
      <w:sz w:val="18"/>
      <w:szCs w:val="18"/>
    </w:rPr>
  </w:style>
  <w:style w:type="character" w:customStyle="1" w:styleId="Char0">
    <w:name w:val="批注框文本 Char"/>
    <w:basedOn w:val="a0"/>
    <w:link w:val="a5"/>
    <w:rsid w:val="00EA74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0"/>
    <w:rsid w:val="00EA7488"/>
    <w:rPr>
      <w:sz w:val="18"/>
      <w:szCs w:val="18"/>
    </w:rPr>
  </w:style>
  <w:style w:type="character" w:customStyle="1" w:styleId="Char0">
    <w:name w:val="批注框文本 Char"/>
    <w:basedOn w:val="a0"/>
    <w:link w:val="a5"/>
    <w:rsid w:val="00EA74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海鸥</dc:creator>
  <cp:lastModifiedBy>sy</cp:lastModifiedBy>
  <cp:revision>12</cp:revision>
  <dcterms:created xsi:type="dcterms:W3CDTF">2023-10-10T09:58:00Z</dcterms:created>
  <dcterms:modified xsi:type="dcterms:W3CDTF">2023-10-26T09:12:00Z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0C1CCB4CA72B4A66BCEF6E28C27F86F6_13</vt:lpwstr>
  </property>
</Properties>
</file>